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D0" w:rsidRPr="0099056A" w:rsidRDefault="004825D0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4825D0" w:rsidRPr="0099056A" w:rsidRDefault="005C6446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 w:rsidR="001040E6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5.4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I47jBAAAA2gAAAA8AAABkcnMvZG93bnJldi54bWxEj19rwkAQxN8LfodjBd/qRZFSoqeIINTH&#10;pKXPS25Norm9kNuaP5/eKxT6OMzMb5jdYXCNelAXas8GVssEFHHhbc2lga/P8+s7qCDIFhvPZGCk&#10;AIf97GWHqfU9Z/TIpVQRwiFFA5VIm2odioochqVviaN39Z1DibIrte2wj3DX6HWSvGmHNceFCls6&#10;VVTc8x9n4DRuJpnsdyv9dM+O9WXMbkluzGI+HLeghAb5D/+1P6yBNfxeiTdA75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GI47jBAAAA2gAAAA8AAAAAAAAAAAAAAAAAnwIA&#10;AGRycy9kb3ducmV2LnhtbFBLBQYAAAAABAAEAPcAAACN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4825D0" w:rsidRPr="00DC24A1" w:rsidRDefault="00D94611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7: </w:t>
                    </w:r>
                    <w:r w:rsidR="009F6C91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vcítit do druhého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825D0" w:rsidRPr="0099056A" w:rsidRDefault="004825D0">
      <w:pPr>
        <w:spacing w:before="5"/>
        <w:rPr>
          <w:rFonts w:ascii="Times New Roman" w:eastAsia="Times New Roman" w:hAnsi="Times New Roman" w:cs="Times New Roman"/>
          <w:sz w:val="18"/>
          <w:szCs w:val="18"/>
          <w:lang w:val="cs-CZ"/>
        </w:rPr>
      </w:pPr>
    </w:p>
    <w:p w:rsidR="0099056A" w:rsidRPr="0099056A" w:rsidRDefault="009F6C91" w:rsidP="00313039">
      <w:pPr>
        <w:pStyle w:val="Textkrper"/>
        <w:spacing w:before="57"/>
        <w:rPr>
          <w:color w:val="006AB2"/>
          <w:lang w:val="cs-CZ"/>
        </w:rPr>
      </w:pPr>
      <w:r w:rsidRPr="0099056A">
        <w:rPr>
          <w:color w:val="006AB2"/>
          <w:lang w:val="cs-CZ"/>
        </w:rPr>
        <w:t xml:space="preserve">Pracovní list </w:t>
      </w:r>
      <w:r w:rsidR="00891732" w:rsidRPr="0099056A">
        <w:rPr>
          <w:color w:val="006AB2"/>
          <w:lang w:val="cs-CZ"/>
        </w:rPr>
        <w:t xml:space="preserve">7.1 </w:t>
      </w:r>
      <w:r w:rsidR="0099056A" w:rsidRPr="00D94611">
        <w:rPr>
          <w:color w:val="006EB8"/>
          <w:lang w:val="cs-CZ"/>
        </w:rPr>
        <w:t>Jak problémy při rozpoznávání emocí mohou vést k chybnému cháp</w:t>
      </w:r>
      <w:bookmarkStart w:id="0" w:name="_GoBack"/>
      <w:bookmarkEnd w:id="0"/>
      <w:r w:rsidR="0099056A" w:rsidRPr="00D94611">
        <w:rPr>
          <w:color w:val="006EB8"/>
          <w:lang w:val="cs-CZ"/>
        </w:rPr>
        <w:t>ání situace, např. během psychózy – osobní příklady</w:t>
      </w:r>
    </w:p>
    <w:p w:rsidR="004825D0" w:rsidRPr="0099056A" w:rsidRDefault="004825D0">
      <w:pPr>
        <w:spacing w:before="2"/>
        <w:rPr>
          <w:rFonts w:ascii="Verdana" w:eastAsia="Verdana" w:hAnsi="Verdana" w:cs="Verdana"/>
          <w:b/>
          <w:bCs/>
          <w:lang w:val="cs-CZ"/>
        </w:rPr>
      </w:pPr>
    </w:p>
    <w:tbl>
      <w:tblPr>
        <w:tblW w:w="0" w:type="auto"/>
        <w:tblInd w:w="106" w:type="dxa"/>
        <w:tblLayout w:type="fixed"/>
        <w:tblCellMar>
          <w:top w:w="113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459"/>
        <w:gridCol w:w="3634"/>
        <w:gridCol w:w="3673"/>
      </w:tblGrid>
      <w:tr w:rsidR="0099056A" w:rsidRPr="0099056A" w:rsidTr="004F1FD8">
        <w:trPr>
          <w:trHeight w:hRule="exact" w:val="2037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056A" w:rsidRPr="0099056A" w:rsidRDefault="0099056A" w:rsidP="00804DB5">
            <w:pPr>
              <w:pStyle w:val="Styl3"/>
              <w:rPr>
                <w:b/>
                <w:sz w:val="24"/>
                <w:szCs w:val="24"/>
              </w:rPr>
            </w:pPr>
            <w:r w:rsidRPr="0099056A">
              <w:rPr>
                <w:b/>
                <w:sz w:val="24"/>
                <w:szCs w:val="24"/>
              </w:rPr>
              <w:t>Událost</w:t>
            </w:r>
          </w:p>
          <w:p w:rsidR="0099056A" w:rsidRPr="0099056A" w:rsidRDefault="0099056A" w:rsidP="00804DB5">
            <w:pPr>
              <w:pStyle w:val="Styl3"/>
              <w:rPr>
                <w:sz w:val="24"/>
                <w:szCs w:val="24"/>
              </w:rPr>
            </w:pPr>
          </w:p>
          <w:p w:rsidR="0099056A" w:rsidRPr="0099056A" w:rsidRDefault="0099056A" w:rsidP="00804DB5">
            <w:pPr>
              <w:pStyle w:val="Styl3"/>
              <w:rPr>
                <w:rFonts w:eastAsia="MS Mincho" w:cs="Verdana"/>
                <w:sz w:val="24"/>
                <w:szCs w:val="24"/>
                <w:lang w:eastAsia="ja-JP"/>
              </w:rPr>
            </w:pPr>
            <w:r w:rsidRPr="0099056A">
              <w:rPr>
                <w:rFonts w:eastAsia="MS Mincho" w:cs="Verdana"/>
                <w:sz w:val="24"/>
                <w:szCs w:val="24"/>
                <w:lang w:eastAsia="ja-JP"/>
              </w:rPr>
              <w:t>(např.: „Na zastávce autobusu se po mně stále dívá jeden muž.”)</w:t>
            </w:r>
          </w:p>
          <w:p w:rsidR="0099056A" w:rsidRPr="0099056A" w:rsidRDefault="0099056A" w:rsidP="00804DB5">
            <w:pPr>
              <w:pStyle w:val="Styl3"/>
              <w:rPr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056A" w:rsidRPr="0099056A" w:rsidRDefault="0099056A" w:rsidP="00804DB5">
            <w:pPr>
              <w:pStyle w:val="Styl3"/>
              <w:rPr>
                <w:b/>
                <w:sz w:val="24"/>
                <w:szCs w:val="24"/>
              </w:rPr>
            </w:pPr>
            <w:r w:rsidRPr="0099056A">
              <w:rPr>
                <w:b/>
                <w:sz w:val="24"/>
                <w:szCs w:val="24"/>
              </w:rPr>
              <w:t>Vysvětlení během psychózy</w:t>
            </w:r>
          </w:p>
          <w:p w:rsidR="0099056A" w:rsidRPr="0099056A" w:rsidRDefault="0099056A" w:rsidP="00804DB5">
            <w:pPr>
              <w:pStyle w:val="Styl3"/>
              <w:rPr>
                <w:rFonts w:eastAsia="MS Mincho" w:cs="Verdana"/>
                <w:sz w:val="24"/>
                <w:szCs w:val="24"/>
                <w:lang w:eastAsia="ja-JP"/>
              </w:rPr>
            </w:pPr>
            <w:r w:rsidRPr="0099056A">
              <w:rPr>
                <w:rFonts w:eastAsia="MS Mincho" w:cs="Verdana"/>
                <w:sz w:val="24"/>
                <w:szCs w:val="24"/>
                <w:lang w:eastAsia="ja-JP"/>
              </w:rPr>
              <w:t>(např.: „Zírá na mě, protože mi chce něco udělat.”)</w:t>
            </w:r>
          </w:p>
          <w:p w:rsidR="0099056A" w:rsidRPr="0099056A" w:rsidRDefault="0099056A" w:rsidP="00804DB5">
            <w:pPr>
              <w:pStyle w:val="Styl3"/>
              <w:rPr>
                <w:rFonts w:eastAsia="MS Mincho" w:cs="Verdana"/>
                <w:sz w:val="24"/>
                <w:szCs w:val="24"/>
                <w:lang w:eastAsia="ja-JP"/>
              </w:rPr>
            </w:pPr>
          </w:p>
          <w:p w:rsidR="0099056A" w:rsidRPr="0099056A" w:rsidRDefault="0099056A" w:rsidP="00804DB5">
            <w:pPr>
              <w:pStyle w:val="Styl3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99056A" w:rsidRPr="0099056A" w:rsidRDefault="0099056A" w:rsidP="00804DB5">
            <w:pPr>
              <w:pStyle w:val="Styl3"/>
              <w:rPr>
                <w:b/>
                <w:sz w:val="24"/>
                <w:szCs w:val="24"/>
              </w:rPr>
            </w:pPr>
            <w:r w:rsidRPr="0099056A">
              <w:rPr>
                <w:b/>
                <w:sz w:val="24"/>
                <w:szCs w:val="24"/>
              </w:rPr>
              <w:t>Jiné možné vysvětlení</w:t>
            </w:r>
          </w:p>
          <w:p w:rsidR="0099056A" w:rsidRPr="0099056A" w:rsidRDefault="0099056A" w:rsidP="00804DB5">
            <w:pPr>
              <w:pStyle w:val="Styl3"/>
              <w:rPr>
                <w:sz w:val="24"/>
                <w:szCs w:val="24"/>
              </w:rPr>
            </w:pPr>
          </w:p>
          <w:p w:rsidR="0099056A" w:rsidRPr="0099056A" w:rsidRDefault="0099056A" w:rsidP="0099056A">
            <w:pPr>
              <w:pStyle w:val="Styl3"/>
              <w:rPr>
                <w:rFonts w:eastAsia="MS Mincho" w:cs="Verdana"/>
                <w:sz w:val="24"/>
                <w:szCs w:val="24"/>
                <w:lang w:eastAsia="ja-JP"/>
              </w:rPr>
            </w:pPr>
            <w:r w:rsidRPr="0099056A">
              <w:rPr>
                <w:rFonts w:eastAsia="MS Mincho" w:cs="Verdana"/>
                <w:sz w:val="24"/>
                <w:szCs w:val="24"/>
                <w:lang w:eastAsia="ja-JP"/>
              </w:rPr>
              <w:t>(např.: „Ten muž byl možná opilý nebo prostě nevhodně zvědavý; možná jej upoutalo mé ustrašené chování.”</w:t>
            </w:r>
            <w:r w:rsidR="001040E6">
              <w:rPr>
                <w:rFonts w:eastAsia="MS Mincho" w:cs="Verdana"/>
                <w:sz w:val="24"/>
                <w:szCs w:val="24"/>
                <w:lang w:eastAsia="ja-JP"/>
              </w:rPr>
              <w:t>)</w:t>
            </w:r>
          </w:p>
        </w:tc>
      </w:tr>
      <w:tr w:rsidR="004825D0" w:rsidRPr="0099056A" w:rsidTr="004F1FD8">
        <w:trPr>
          <w:trHeight w:hRule="exact" w:val="283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</w:tr>
      <w:tr w:rsidR="004825D0" w:rsidRPr="0099056A" w:rsidTr="004F1FD8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</w:tr>
      <w:tr w:rsidR="004825D0" w:rsidRPr="0099056A" w:rsidTr="004F1FD8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9056A" w:rsidRDefault="004825D0">
            <w:pPr>
              <w:rPr>
                <w:lang w:val="cs-CZ"/>
              </w:rPr>
            </w:pPr>
          </w:p>
        </w:tc>
      </w:tr>
    </w:tbl>
    <w:p w:rsidR="004825D0" w:rsidRPr="0099056A" w:rsidRDefault="004825D0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4825D0" w:rsidRPr="0099056A" w:rsidRDefault="004825D0">
      <w:pPr>
        <w:rPr>
          <w:rFonts w:ascii="Verdana" w:eastAsia="Verdana" w:hAnsi="Verdana" w:cs="Verdana"/>
          <w:b/>
          <w:bCs/>
          <w:sz w:val="20"/>
          <w:szCs w:val="20"/>
          <w:lang w:val="cs-CZ"/>
        </w:rPr>
      </w:pPr>
    </w:p>
    <w:p w:rsidR="004825D0" w:rsidRPr="0099056A" w:rsidRDefault="004825D0">
      <w:pPr>
        <w:rPr>
          <w:rFonts w:ascii="Verdana" w:eastAsia="Verdana" w:hAnsi="Verdana" w:cs="Verdana"/>
          <w:b/>
          <w:bCs/>
          <w:sz w:val="21"/>
          <w:szCs w:val="21"/>
          <w:lang w:val="cs-CZ"/>
        </w:rPr>
      </w:pPr>
    </w:p>
    <w:sectPr w:rsidR="004825D0" w:rsidRPr="0099056A" w:rsidSect="008A0F14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46" w:rsidRDefault="005C6446" w:rsidP="00A0704C">
      <w:r>
        <w:separator/>
      </w:r>
    </w:p>
  </w:endnote>
  <w:endnote w:type="continuationSeparator" w:id="0">
    <w:p w:rsidR="005C6446" w:rsidRDefault="005C6446" w:rsidP="00A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04C" w:rsidRPr="0099056A" w:rsidRDefault="0099056A" w:rsidP="00A0704C">
    <w:pPr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A0704C" w:rsidRPr="0099056A">
      <w:rPr>
        <w:rFonts w:ascii="Verdana" w:hAnsi="Verdana"/>
        <w:w w:val="110"/>
        <w:sz w:val="16"/>
        <w:szCs w:val="16"/>
        <w:lang w:val="cs-CZ"/>
      </w:rPr>
      <w:t xml:space="preserve">7: </w:t>
    </w:r>
    <w:r>
      <w:rPr>
        <w:rFonts w:ascii="Verdana" w:hAnsi="Verdana"/>
        <w:w w:val="110"/>
        <w:sz w:val="16"/>
        <w:szCs w:val="16"/>
        <w:lang w:val="cs-CZ"/>
      </w:rPr>
      <w:t>Jak se vcítit do druhého</w:t>
    </w:r>
  </w:p>
  <w:p w:rsidR="00A0704C" w:rsidRDefault="00A0704C">
    <w:pPr>
      <w:pStyle w:val="Fuzeile"/>
    </w:pPr>
  </w:p>
  <w:p w:rsidR="00A0704C" w:rsidRDefault="00A0704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46" w:rsidRDefault="005C6446" w:rsidP="00A0704C">
      <w:r>
        <w:separator/>
      </w:r>
    </w:p>
  </w:footnote>
  <w:footnote w:type="continuationSeparator" w:id="0">
    <w:p w:rsidR="005C6446" w:rsidRDefault="005C6446" w:rsidP="00A0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25D0"/>
    <w:rsid w:val="001040E6"/>
    <w:rsid w:val="00197573"/>
    <w:rsid w:val="001D31C9"/>
    <w:rsid w:val="00313039"/>
    <w:rsid w:val="004825D0"/>
    <w:rsid w:val="004F1FD8"/>
    <w:rsid w:val="005C6446"/>
    <w:rsid w:val="00793A7E"/>
    <w:rsid w:val="00804DB5"/>
    <w:rsid w:val="00891732"/>
    <w:rsid w:val="008A0F14"/>
    <w:rsid w:val="008C02DD"/>
    <w:rsid w:val="0099056A"/>
    <w:rsid w:val="009F6C91"/>
    <w:rsid w:val="00A03E9D"/>
    <w:rsid w:val="00A0704C"/>
    <w:rsid w:val="00AE28EC"/>
    <w:rsid w:val="00D94611"/>
    <w:rsid w:val="00D95C98"/>
    <w:rsid w:val="00DC24A1"/>
    <w:rsid w:val="00E91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DE8F641-7EA1-4584-877A-C52C5AA0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A0F14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A0F1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8A0F14"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  <w:rsid w:val="008A0F14"/>
  </w:style>
  <w:style w:type="paragraph" w:customStyle="1" w:styleId="TableParagraph">
    <w:name w:val="Table Paragraph"/>
    <w:basedOn w:val="Standard"/>
    <w:uiPriority w:val="1"/>
    <w:qFormat/>
    <w:rsid w:val="008A0F14"/>
  </w:style>
  <w:style w:type="paragraph" w:styleId="Kopfzeile">
    <w:name w:val="header"/>
    <w:basedOn w:val="Standard"/>
    <w:link w:val="Kopf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04C"/>
  </w:style>
  <w:style w:type="paragraph" w:styleId="Fuzeile">
    <w:name w:val="footer"/>
    <w:basedOn w:val="Standard"/>
    <w:link w:val="Fu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704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0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04C"/>
    <w:rPr>
      <w:rFonts w:ascii="Tahoma" w:hAnsi="Tahoma" w:cs="Tahoma"/>
      <w:sz w:val="16"/>
      <w:szCs w:val="16"/>
    </w:rPr>
  </w:style>
  <w:style w:type="paragraph" w:customStyle="1" w:styleId="Styl3">
    <w:name w:val="Styl3"/>
    <w:basedOn w:val="Standard"/>
    <w:qFormat/>
    <w:rsid w:val="0099056A"/>
    <w:pPr>
      <w:widowControl/>
    </w:pPr>
    <w:rPr>
      <w:rFonts w:ascii="Verdana" w:eastAsia="Times New Roman" w:hAnsi="Verdana" w:cs="Times New Roman"/>
      <w:bCs/>
      <w:color w:val="000000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Computer09</cp:lastModifiedBy>
  <cp:revision>3</cp:revision>
  <dcterms:created xsi:type="dcterms:W3CDTF">2016-12-30T08:49:00Z</dcterms:created>
  <dcterms:modified xsi:type="dcterms:W3CDTF">2017-02-22T12:02:00Z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